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2490" w14:textId="1B778753" w:rsidR="008B2538" w:rsidRDefault="008D1FCE" w:rsidP="008D1FCE">
      <w:pPr>
        <w:jc w:val="center"/>
        <w:rPr>
          <w:b/>
          <w:bCs/>
        </w:rPr>
      </w:pPr>
      <w:r w:rsidRPr="00F00C81">
        <w:rPr>
          <w:b/>
          <w:bCs/>
        </w:rPr>
        <w:t>PENSARE CON LE MANI</w:t>
      </w:r>
    </w:p>
    <w:p w14:paraId="4D0F3C41" w14:textId="77777777" w:rsidR="00AC0EBB" w:rsidRDefault="00AC0EBB" w:rsidP="00152BF5">
      <w:pPr>
        <w:jc w:val="center"/>
        <w:rPr>
          <w:b/>
          <w:bCs/>
        </w:rPr>
      </w:pPr>
    </w:p>
    <w:p w14:paraId="43AE062B" w14:textId="004408B8" w:rsidR="00D72AE7" w:rsidRPr="00F00C81" w:rsidRDefault="00F80EC3" w:rsidP="00152BF5">
      <w:pPr>
        <w:jc w:val="center"/>
        <w:rPr>
          <w:b/>
          <w:bCs/>
        </w:rPr>
      </w:pPr>
      <w:r w:rsidRPr="00F00C81">
        <w:rPr>
          <w:b/>
          <w:bCs/>
        </w:rPr>
        <w:t xml:space="preserve">MANIFESTO DEL LAVORO BUONO </w:t>
      </w:r>
    </w:p>
    <w:p w14:paraId="2E375E16" w14:textId="77777777" w:rsidR="0002781D" w:rsidRPr="00F00C81" w:rsidRDefault="0002781D"/>
    <w:p w14:paraId="61A9B428" w14:textId="5C877968" w:rsidR="00CE5FE9" w:rsidRDefault="00CE5FE9" w:rsidP="0013620D"/>
    <w:p w14:paraId="5449734E" w14:textId="77777777" w:rsidR="00AC0EBB" w:rsidRPr="00F00C81" w:rsidRDefault="00AC0EBB" w:rsidP="0013620D"/>
    <w:p w14:paraId="419EFD5E" w14:textId="3EE2EA22" w:rsidR="002376FE" w:rsidRPr="008D1FCE" w:rsidRDefault="008F0C84" w:rsidP="008D1FC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F00C81">
        <w:rPr>
          <w:b/>
          <w:bCs/>
        </w:rPr>
        <w:t>Risco</w:t>
      </w:r>
      <w:r w:rsidR="002376FE" w:rsidRPr="00F00C81">
        <w:rPr>
          <w:b/>
          <w:bCs/>
        </w:rPr>
        <w:t xml:space="preserve">priamo il </w:t>
      </w:r>
      <w:r w:rsidRPr="00F00C81">
        <w:rPr>
          <w:b/>
          <w:bCs/>
        </w:rPr>
        <w:t xml:space="preserve">lavoro </w:t>
      </w:r>
      <w:r w:rsidR="007E6B4F" w:rsidRPr="00F00C81">
        <w:rPr>
          <w:b/>
          <w:bCs/>
        </w:rPr>
        <w:t>manuale</w:t>
      </w:r>
    </w:p>
    <w:p w14:paraId="4BCDF61A" w14:textId="5EA429DC" w:rsidR="005544DD" w:rsidRPr="00F00C81" w:rsidRDefault="00CC2E5F" w:rsidP="008D1FCE">
      <w:pPr>
        <w:ind w:left="360"/>
        <w:jc w:val="both"/>
      </w:pPr>
      <w:r w:rsidRPr="00F00C81">
        <w:t xml:space="preserve">Con questo manifesto intendiamo richiamare l'attenzione </w:t>
      </w:r>
      <w:r w:rsidR="00C5465A" w:rsidRPr="00F00C81">
        <w:t xml:space="preserve">di tutti </w:t>
      </w:r>
      <w:r w:rsidRPr="00F00C81">
        <w:t>sul</w:t>
      </w:r>
      <w:r w:rsidR="005544DD" w:rsidRPr="00F00C81">
        <w:t>l’importanza del</w:t>
      </w:r>
      <w:r w:rsidRPr="00F00C81">
        <w:t xml:space="preserve"> lavoro manuale, quello del chirurgo o del tecnico specializzato, del meccanico o dell'artigiano... ma anche di chi sa scolpire, dipingere e suonare... in quanto l’arte non può prescindere da questa preziosa manualità. Le tre F dell’eccellenza del made in </w:t>
      </w:r>
      <w:proofErr w:type="spellStart"/>
      <w:r w:rsidR="00E96639" w:rsidRPr="00F00C81">
        <w:t>I</w:t>
      </w:r>
      <w:r w:rsidRPr="00F00C81">
        <w:t>tal</w:t>
      </w:r>
      <w:r w:rsidR="00E96639" w:rsidRPr="00F00C81">
        <w:t>y</w:t>
      </w:r>
      <w:proofErr w:type="spellEnd"/>
      <w:r w:rsidR="00E96639" w:rsidRPr="00F00C81">
        <w:t xml:space="preserve"> -</w:t>
      </w:r>
      <w:r w:rsidRPr="00F00C81">
        <w:t xml:space="preserve"> </w:t>
      </w:r>
      <w:proofErr w:type="spellStart"/>
      <w:r w:rsidR="00E96639" w:rsidRPr="00F00C81">
        <w:t>Food</w:t>
      </w:r>
      <w:proofErr w:type="spellEnd"/>
      <w:r w:rsidR="00E96639" w:rsidRPr="00F00C81">
        <w:t xml:space="preserve">, Fashion, </w:t>
      </w:r>
      <w:proofErr w:type="spellStart"/>
      <w:r w:rsidR="00E96639" w:rsidRPr="00F00C81">
        <w:t>Factory</w:t>
      </w:r>
      <w:proofErr w:type="spellEnd"/>
      <w:r w:rsidR="00E96639" w:rsidRPr="00F00C81">
        <w:t xml:space="preserve"> - indicano lavori</w:t>
      </w:r>
      <w:r w:rsidRPr="00F00C81">
        <w:t xml:space="preserve"> che </w:t>
      </w:r>
      <w:r w:rsidR="00E96639" w:rsidRPr="00F00C81">
        <w:t xml:space="preserve">richiedono l’intervento </w:t>
      </w:r>
      <w:r w:rsidRPr="00F00C81">
        <w:t xml:space="preserve">di </w:t>
      </w:r>
      <w:r w:rsidR="00E96639" w:rsidRPr="00F00C81">
        <w:t>persone la cui competenza è esaltata dalla maestria manuale.</w:t>
      </w:r>
    </w:p>
    <w:p w14:paraId="72151B4F" w14:textId="74B83149" w:rsidR="00CC2E5F" w:rsidRPr="00F00C81" w:rsidRDefault="005544DD" w:rsidP="008D1FCE">
      <w:pPr>
        <w:ind w:left="360"/>
        <w:jc w:val="both"/>
      </w:pPr>
      <w:r w:rsidRPr="00F00C81">
        <w:t>Per comprendere se una persona è veramente preparata gli si chiede: “cosa hai saputo fare con quello che sai?”. È dalle opere che sono passate dalle sue mani che n</w:t>
      </w:r>
      <w:r w:rsidR="001D634F" w:rsidRPr="00F00C81">
        <w:t>e</w:t>
      </w:r>
      <w:r w:rsidRPr="00F00C81">
        <w:t xml:space="preserve"> possiamo comprendere il reale valore</w:t>
      </w:r>
      <w:r w:rsidR="00C5465A" w:rsidRPr="00F00C81">
        <w:t xml:space="preserve">; sono l’evidenza </w:t>
      </w:r>
      <w:r w:rsidR="007F249D" w:rsidRPr="00F00C81">
        <w:t>convincente che ci</w:t>
      </w:r>
      <w:r w:rsidRPr="00F00C81">
        <w:t xml:space="preserve"> si può fidare </w:t>
      </w:r>
      <w:r w:rsidR="007E6B4F" w:rsidRPr="00F00C81">
        <w:t xml:space="preserve">di lei </w:t>
      </w:r>
      <w:r w:rsidR="001D634F" w:rsidRPr="00F00C81">
        <w:t>in quanto</w:t>
      </w:r>
      <w:r w:rsidRPr="00F00C81">
        <w:t xml:space="preserve"> </w:t>
      </w:r>
      <w:r w:rsidR="001D634F" w:rsidRPr="00F00C81">
        <w:t>“</w:t>
      </w:r>
      <w:r w:rsidRPr="00F00C81">
        <w:t>uno del mestiere</w:t>
      </w:r>
      <w:r w:rsidR="001D634F" w:rsidRPr="00F00C81">
        <w:t>”</w:t>
      </w:r>
      <w:r w:rsidRPr="00F00C81">
        <w:t>.</w:t>
      </w:r>
    </w:p>
    <w:p w14:paraId="30C12C0A" w14:textId="7F090CD8" w:rsidR="007E6B4F" w:rsidRPr="00F00C81" w:rsidRDefault="00794891" w:rsidP="008D1FCE">
      <w:pPr>
        <w:ind w:left="360"/>
        <w:jc w:val="both"/>
      </w:pPr>
      <w:r w:rsidRPr="00F00C81">
        <w:t xml:space="preserve">Lavorare non è solamente “fare”, ma è anche “conoscere”, in quanto la persona umana – come afferma Aristotele - ha ottenuto dalla natura le mani proprio perché è intelligente. </w:t>
      </w:r>
      <w:r w:rsidR="000425AB">
        <w:t>Chi possiede</w:t>
      </w:r>
      <w:r w:rsidRPr="00F00C81">
        <w:t xml:space="preserve"> capacità tecniche </w:t>
      </w:r>
      <w:r w:rsidR="000425AB">
        <w:t xml:space="preserve">può </w:t>
      </w:r>
      <w:r w:rsidRPr="00F00C81">
        <w:t xml:space="preserve">mettersi all’opera rispondendo al desiderio di pienezza che sorge dalla sua anima. </w:t>
      </w:r>
      <w:r w:rsidR="007E6B4F" w:rsidRPr="00F00C81">
        <w:rPr>
          <w:rFonts w:cstheme="minorHAnsi"/>
        </w:rPr>
        <w:t>«</w:t>
      </w:r>
      <w:r w:rsidR="007E6B4F" w:rsidRPr="00F00C81">
        <w:t>Il lavoro ben fatto è la leva che ci permette di connettere e di dare valore a quello che sappiamo (ciò che sta nella testa), a quello che sappiamo fare (ciò che sta nelle mani) e a quello che amiamo (ciò che sta nel cuore).</w:t>
      </w:r>
      <w:r w:rsidR="007E6B4F" w:rsidRPr="00F00C81">
        <w:rPr>
          <w:rFonts w:cstheme="minorHAnsi"/>
        </w:rPr>
        <w:t>»</w:t>
      </w:r>
      <w:r w:rsidR="007E6B4F" w:rsidRPr="00F00C81">
        <w:rPr>
          <w:rStyle w:val="Rimandonotaapidipagina"/>
        </w:rPr>
        <w:footnoteReference w:id="1"/>
      </w:r>
      <w:r w:rsidR="007E6B4F" w:rsidRPr="00F00C81">
        <w:t xml:space="preserve"> </w:t>
      </w:r>
    </w:p>
    <w:p w14:paraId="443275AC" w14:textId="77777777" w:rsidR="007E6B4F" w:rsidRPr="00F00C81" w:rsidRDefault="007E6B4F" w:rsidP="007E6B4F">
      <w:pPr>
        <w:jc w:val="both"/>
      </w:pPr>
    </w:p>
    <w:p w14:paraId="02E039BA" w14:textId="08324AF9" w:rsidR="002376FE" w:rsidRPr="008D1FCE" w:rsidRDefault="000E4101" w:rsidP="008D1FC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F00C81">
        <w:rPr>
          <w:b/>
          <w:bCs/>
        </w:rPr>
        <w:t xml:space="preserve">La vocazione e il lavoro che mi corrisponde </w:t>
      </w:r>
    </w:p>
    <w:p w14:paraId="481C3A99" w14:textId="629B823D" w:rsidR="00E73A1D" w:rsidRPr="00F00C81" w:rsidRDefault="00CA3F7A" w:rsidP="002376FE">
      <w:pPr>
        <w:ind w:left="360"/>
        <w:jc w:val="both"/>
      </w:pPr>
      <w:r w:rsidRPr="00F00C81">
        <w:t xml:space="preserve">Il lavoro </w:t>
      </w:r>
      <w:r w:rsidR="005C2F71" w:rsidRPr="00F00C81">
        <w:t xml:space="preserve">è innanzitutto </w:t>
      </w:r>
      <w:r w:rsidRPr="00F00C81">
        <w:t>vocazione, una chiamata interiore che indica la strada della realizzazione di sé ed anche il «fuoco» che ne sostiene la passione</w:t>
      </w:r>
      <w:r w:rsidR="00E73A1D" w:rsidRPr="00F00C81">
        <w:t>; la vocazione è unita</w:t>
      </w:r>
      <w:r w:rsidRPr="00F00C81">
        <w:t xml:space="preserve"> </w:t>
      </w:r>
      <w:r w:rsidR="00E73A1D" w:rsidRPr="00F00C81">
        <w:t>alla</w:t>
      </w:r>
      <w:r w:rsidR="005C2F71" w:rsidRPr="00F00C81">
        <w:t xml:space="preserve"> </w:t>
      </w:r>
      <w:r w:rsidRPr="00F00C81">
        <w:t xml:space="preserve">professionalità, ovvero l’insieme delle condizioni tecniche, giuridiche e organizzative che </w:t>
      </w:r>
      <w:r w:rsidR="005C2F71" w:rsidRPr="00F00C81">
        <w:t xml:space="preserve">ne </w:t>
      </w:r>
      <w:r w:rsidRPr="00F00C81">
        <w:t>consentono l’esercizio.</w:t>
      </w:r>
    </w:p>
    <w:p w14:paraId="75A388A8" w14:textId="6FF238F1" w:rsidR="00074CC8" w:rsidRPr="00F00C81" w:rsidRDefault="00074CC8" w:rsidP="008D1FCE">
      <w:pPr>
        <w:ind w:left="360"/>
        <w:jc w:val="both"/>
      </w:pPr>
      <w:r w:rsidRPr="00F00C81">
        <w:t>La passione che deriva dalla scoperta della vocazione personale rende felice colui che lavora: anche le difficoltà sono sfide e occasioni di perfezionamento professionale</w:t>
      </w:r>
      <w:r w:rsidR="00794891" w:rsidRPr="00F00C81">
        <w:t xml:space="preserve"> ed umano</w:t>
      </w:r>
      <w:r w:rsidRPr="00F00C81">
        <w:t>. Senza la vocazione-passione il lavoro è fonte di tedio ed amarezza ed ogni difficoltà diventa una montagna insormontabile.</w:t>
      </w:r>
    </w:p>
    <w:p w14:paraId="31A9E2F9" w14:textId="2D2EB33E" w:rsidR="0013620D" w:rsidRPr="00F00C81" w:rsidRDefault="0010531C" w:rsidP="005A290D">
      <w:pPr>
        <w:ind w:left="360"/>
        <w:jc w:val="both"/>
      </w:pPr>
      <w:r w:rsidRPr="00F00C81">
        <w:t>P</w:t>
      </w:r>
      <w:r w:rsidR="00207FE6" w:rsidRPr="00F00C81">
        <w:t xml:space="preserve">er raggiungere qualcosa di veramente personale, di cui sentirci fieri, occorre </w:t>
      </w:r>
      <w:r w:rsidR="005A290D">
        <w:t>fare</w:t>
      </w:r>
      <w:r w:rsidR="00DB5337" w:rsidRPr="00F00C81">
        <w:t xml:space="preserve"> </w:t>
      </w:r>
      <w:r w:rsidR="009F6950" w:rsidRPr="00F00C81">
        <w:t xml:space="preserve">ciò che ci corrisponde e porta beneficio agli altri ed alla comunità, disciplinando la nostra vita. </w:t>
      </w:r>
      <w:r w:rsidR="00207FE6" w:rsidRPr="00F00C81">
        <w:t>Ciò richiede di saper reagire alle difficoltà</w:t>
      </w:r>
      <w:r w:rsidR="005A290D">
        <w:t>,</w:t>
      </w:r>
      <w:r w:rsidR="00207FE6" w:rsidRPr="00F00C81">
        <w:t xml:space="preserve"> imparare dagli insuccessi</w:t>
      </w:r>
      <w:r w:rsidR="005A290D">
        <w:t xml:space="preserve"> e far risuonare nella propria anima il</w:t>
      </w:r>
      <w:r w:rsidR="00940590" w:rsidRPr="00F00C81">
        <w:t xml:space="preserve"> bene raggiunto.</w:t>
      </w:r>
    </w:p>
    <w:p w14:paraId="65B81BDA" w14:textId="3A7F71B5" w:rsidR="00C5465A" w:rsidRPr="00F00C81" w:rsidRDefault="00B53192" w:rsidP="008D1FCE">
      <w:pPr>
        <w:ind w:left="360"/>
        <w:jc w:val="both"/>
      </w:pPr>
      <w:r w:rsidRPr="00F00C81">
        <w:t>Lavorare significa scuotersi</w:t>
      </w:r>
      <w:r w:rsidR="00074CC8" w:rsidRPr="00F00C81">
        <w:t xml:space="preserve"> da uno stato semi-onirico</w:t>
      </w:r>
      <w:r w:rsidRPr="00F00C81">
        <w:t xml:space="preserve">, misurarsi con la realtà, mettere alla prova le proprie capacità e le proprie forze; l’azione buona, mobilitando l’intero arco delle prerogative umane, consente al soggetto di realizzarsi. </w:t>
      </w:r>
      <w:r w:rsidR="005C6906" w:rsidRPr="00F00C81">
        <w:t>Chi sa</w:t>
      </w:r>
      <w:r w:rsidRPr="00F00C81">
        <w:t xml:space="preserve"> lavorare</w:t>
      </w:r>
      <w:r w:rsidR="00074CC8" w:rsidRPr="00F00C81">
        <w:t xml:space="preserve"> bene</w:t>
      </w:r>
      <w:r w:rsidR="005C6906" w:rsidRPr="00F00C81">
        <w:t xml:space="preserve"> </w:t>
      </w:r>
      <w:r w:rsidRPr="00F00C81">
        <w:t xml:space="preserve">prova diletto in quello che fa, </w:t>
      </w:r>
      <w:r w:rsidR="005C6906" w:rsidRPr="00F00C81">
        <w:t>è</w:t>
      </w:r>
      <w:r w:rsidRPr="00F00C81">
        <w:t xml:space="preserve"> più convint</w:t>
      </w:r>
      <w:r w:rsidR="005C6906" w:rsidRPr="00F00C81">
        <w:t>o</w:t>
      </w:r>
      <w:r w:rsidRPr="00F00C81">
        <w:t xml:space="preserve"> del proprio valore, più capac</w:t>
      </w:r>
      <w:r w:rsidR="005C6906" w:rsidRPr="00F00C81">
        <w:t>e</w:t>
      </w:r>
      <w:r w:rsidRPr="00F00C81">
        <w:t xml:space="preserve"> di cavarsela da sé e di </w:t>
      </w:r>
      <w:r w:rsidR="005C6906" w:rsidRPr="00F00C81">
        <w:t>imprimere</w:t>
      </w:r>
      <w:r w:rsidRPr="00F00C81">
        <w:t xml:space="preserve"> </w:t>
      </w:r>
      <w:r w:rsidR="00074CC8" w:rsidRPr="00F00C81">
        <w:t xml:space="preserve">nell’opera </w:t>
      </w:r>
      <w:r w:rsidRPr="00F00C81">
        <w:t>la novità insita nel</w:t>
      </w:r>
      <w:r w:rsidR="00074CC8" w:rsidRPr="00F00C81">
        <w:t xml:space="preserve"> suo nome</w:t>
      </w:r>
      <w:r w:rsidRPr="00F00C81">
        <w:t xml:space="preserve">. </w:t>
      </w:r>
    </w:p>
    <w:p w14:paraId="174DA1AB" w14:textId="23F63D12" w:rsidR="00E54543" w:rsidRPr="00F00C81" w:rsidRDefault="00E54543" w:rsidP="002376FE">
      <w:pPr>
        <w:ind w:left="360"/>
        <w:jc w:val="both"/>
      </w:pPr>
      <w:r w:rsidRPr="00F00C81">
        <w:t xml:space="preserve">Il lavoro </w:t>
      </w:r>
      <w:r w:rsidR="00CD04B6" w:rsidRPr="00F00C81">
        <w:t>indica</w:t>
      </w:r>
      <w:r w:rsidRPr="00F00C81">
        <w:t xml:space="preserve"> la forma operosa che assume l’amore per la comunità quando si alimenta della speranza nel futuro. È un’operazione collettiva </w:t>
      </w:r>
      <w:r w:rsidR="00AC0EBB">
        <w:t>pienamente umana in quanto</w:t>
      </w:r>
      <w:r w:rsidRPr="00F00C81">
        <w:t xml:space="preserve"> vi sono concentrate più forze umane: bisogno, relazioni, tecnica, potere, sensibilità, solidarietà, creatività, talenti, vocazione.</w:t>
      </w:r>
    </w:p>
    <w:p w14:paraId="4D80B22D" w14:textId="77777777" w:rsidR="00163DF4" w:rsidRPr="00F00C81" w:rsidRDefault="00163DF4" w:rsidP="007E6B4F">
      <w:pPr>
        <w:jc w:val="both"/>
      </w:pPr>
    </w:p>
    <w:p w14:paraId="06EA3C24" w14:textId="05E65F59" w:rsidR="0013620D" w:rsidRPr="008D1FCE" w:rsidRDefault="000E4101" w:rsidP="007E6B4F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F00C81">
        <w:rPr>
          <w:b/>
          <w:bCs/>
        </w:rPr>
        <w:t>Il l</w:t>
      </w:r>
      <w:r w:rsidR="008F0C84" w:rsidRPr="00F00C81">
        <w:rPr>
          <w:b/>
          <w:bCs/>
        </w:rPr>
        <w:t xml:space="preserve">avoro umano </w:t>
      </w:r>
      <w:r w:rsidRPr="00F00C81">
        <w:rPr>
          <w:b/>
          <w:bCs/>
        </w:rPr>
        <w:t>è sempre più avanti del</w:t>
      </w:r>
      <w:r w:rsidR="008F0C84" w:rsidRPr="00F00C81">
        <w:rPr>
          <w:b/>
          <w:bCs/>
        </w:rPr>
        <w:t xml:space="preserve"> lavoro artificiale </w:t>
      </w:r>
    </w:p>
    <w:p w14:paraId="06984013" w14:textId="40334FC0" w:rsidR="00B53192" w:rsidRPr="00F00C81" w:rsidRDefault="00F42600" w:rsidP="008D1FCE">
      <w:pPr>
        <w:ind w:left="360"/>
        <w:jc w:val="both"/>
      </w:pPr>
      <w:r w:rsidRPr="00F00C81">
        <w:t xml:space="preserve">Non è vero che il lavoro umano è minacciato dalle tecnologie: </w:t>
      </w:r>
      <w:r w:rsidR="004C4FD0" w:rsidRPr="00F00C81">
        <w:t>la storia</w:t>
      </w:r>
      <w:r w:rsidR="00074CC8" w:rsidRPr="00F00C81">
        <w:t>,</w:t>
      </w:r>
      <w:r w:rsidR="004C4FD0" w:rsidRPr="00F00C81">
        <w:t xml:space="preserve"> e</w:t>
      </w:r>
      <w:r w:rsidR="00074CC8" w:rsidRPr="00F00C81">
        <w:t>d anche</w:t>
      </w:r>
      <w:r w:rsidR="004C4FD0" w:rsidRPr="00F00C81">
        <w:t xml:space="preserve"> l’attualità</w:t>
      </w:r>
      <w:r w:rsidR="00074CC8" w:rsidRPr="00F00C81">
        <w:t>,</w:t>
      </w:r>
      <w:r w:rsidR="004C4FD0" w:rsidRPr="00F00C81">
        <w:t xml:space="preserve"> ci insegnano che </w:t>
      </w:r>
      <w:r w:rsidRPr="00F00C81">
        <w:t xml:space="preserve">ogni volta che queste incorporano processi routinari, si creano continuamente </w:t>
      </w:r>
      <w:r w:rsidR="008D1FCE">
        <w:t xml:space="preserve">nuove </w:t>
      </w:r>
      <w:r w:rsidR="005A290D">
        <w:t>sfide</w:t>
      </w:r>
      <w:r w:rsidR="008D1FCE">
        <w:t xml:space="preserve"> e </w:t>
      </w:r>
      <w:r w:rsidR="005A290D">
        <w:t xml:space="preserve">nuovi </w:t>
      </w:r>
      <w:r w:rsidR="005A290D" w:rsidRPr="00F00C81">
        <w:t>dilemmi di natura etica che non si possono risolvere con algoritmi</w:t>
      </w:r>
      <w:r w:rsidR="005A290D">
        <w:t xml:space="preserve"> e </w:t>
      </w:r>
      <w:r w:rsidRPr="00F00C81">
        <w:t>che richiedono l’intervento umano</w:t>
      </w:r>
      <w:r w:rsidR="000425AB">
        <w:t>.</w:t>
      </w:r>
      <w:r w:rsidRPr="00F00C81">
        <w:t xml:space="preserve"> </w:t>
      </w:r>
    </w:p>
    <w:p w14:paraId="291549ED" w14:textId="6C2315BE" w:rsidR="00F42600" w:rsidRPr="00F00C81" w:rsidRDefault="00F42600" w:rsidP="002376FE">
      <w:pPr>
        <w:ind w:left="360"/>
        <w:jc w:val="both"/>
      </w:pPr>
      <w:r w:rsidRPr="00F00C81">
        <w:t xml:space="preserve">Il lavoro del tempo nuovo valorizza </w:t>
      </w:r>
      <w:r w:rsidR="00B53192" w:rsidRPr="00F00C81">
        <w:t>l’</w:t>
      </w:r>
      <w:r w:rsidR="002376FE" w:rsidRPr="00F00C81">
        <w:rPr>
          <w:rFonts w:cstheme="minorHAnsi"/>
        </w:rPr>
        <w:t>«</w:t>
      </w:r>
      <w:r w:rsidRPr="00F00C81">
        <w:t>intelligenza fluida</w:t>
      </w:r>
      <w:r w:rsidR="002376FE" w:rsidRPr="00F00C81">
        <w:rPr>
          <w:rFonts w:cstheme="minorHAnsi"/>
        </w:rPr>
        <w:t>»</w:t>
      </w:r>
      <w:r w:rsidR="00B53192" w:rsidRPr="00F00C81">
        <w:t xml:space="preserve"> che appartiene solo all’essere umano</w:t>
      </w:r>
      <w:r w:rsidRPr="00F00C81">
        <w:t>, quell</w:t>
      </w:r>
      <w:r w:rsidR="00B53192" w:rsidRPr="00F00C81">
        <w:t>a</w:t>
      </w:r>
      <w:r w:rsidRPr="00F00C81">
        <w:t xml:space="preserve"> che consent</w:t>
      </w:r>
      <w:r w:rsidR="00B53192" w:rsidRPr="00F00C81">
        <w:t>e</w:t>
      </w:r>
      <w:r w:rsidRPr="00F00C81">
        <w:t xml:space="preserve"> di affrontare problemi in situazioni </w:t>
      </w:r>
      <w:r w:rsidR="00AB7A8A" w:rsidRPr="00F00C81">
        <w:t>inedite</w:t>
      </w:r>
      <w:r w:rsidRPr="00F00C81">
        <w:t xml:space="preserve"> e sfidanti. </w:t>
      </w:r>
    </w:p>
    <w:p w14:paraId="0B45BDB5" w14:textId="414DABFC" w:rsidR="0010531C" w:rsidRPr="00F00C81" w:rsidRDefault="0010531C" w:rsidP="002376FE">
      <w:pPr>
        <w:ind w:left="360"/>
        <w:jc w:val="both"/>
      </w:pPr>
      <w:r w:rsidRPr="00F00C81">
        <w:t>I nuovi artigiani</w:t>
      </w:r>
      <w:r w:rsidR="009F6950" w:rsidRPr="00F00C81">
        <w:t xml:space="preserve"> </w:t>
      </w:r>
      <w:r w:rsidR="00B53192" w:rsidRPr="00F00C81">
        <w:t xml:space="preserve">– artisti – tecnologi </w:t>
      </w:r>
      <w:r w:rsidRPr="00F00C81">
        <w:t xml:space="preserve">sono le figure del nuovo umanesimo sostenibile e confidente, portatrici di </w:t>
      </w:r>
      <w:r w:rsidR="00AB7A8A" w:rsidRPr="00F00C81">
        <w:t>uno scopo</w:t>
      </w:r>
      <w:r w:rsidRPr="00F00C81">
        <w:t xml:space="preserve"> differente da quello «progressivo» dell’epoca moderna</w:t>
      </w:r>
      <w:r w:rsidR="00AB7A8A" w:rsidRPr="00F00C81">
        <w:t xml:space="preserve">. Essi infatti </w:t>
      </w:r>
      <w:r w:rsidR="009F6950" w:rsidRPr="00F00C81">
        <w:t>desiderano</w:t>
      </w:r>
      <w:r w:rsidRPr="00F00C81">
        <w:t xml:space="preserve"> conferire un segno positivo alla propria presenza nel mondo</w:t>
      </w:r>
      <w:r w:rsidR="00AB7A8A" w:rsidRPr="00F00C81">
        <w:t xml:space="preserve"> svolgendo un </w:t>
      </w:r>
      <w:r w:rsidR="009F6950" w:rsidRPr="00F00C81">
        <w:t>lavoro dotato di valore</w:t>
      </w:r>
      <w:r w:rsidR="00AB7A8A" w:rsidRPr="00F00C81">
        <w:t xml:space="preserve"> </w:t>
      </w:r>
      <w:r w:rsidR="00AC0EBB">
        <w:t xml:space="preserve">ed </w:t>
      </w:r>
      <w:r w:rsidRPr="00F00C81">
        <w:t>ottene</w:t>
      </w:r>
      <w:r w:rsidR="00AC0EBB">
        <w:t>ndo</w:t>
      </w:r>
      <w:r w:rsidRPr="00F00C81">
        <w:t xml:space="preserve"> la benevolenza del cielo, il segno che siamo sostenuti - ed amati – nell’operare per il bene.</w:t>
      </w:r>
    </w:p>
    <w:p w14:paraId="22A54C7F" w14:textId="77777777" w:rsidR="008F0C84" w:rsidRPr="00F00C81" w:rsidRDefault="008F0C84" w:rsidP="007E6B4F">
      <w:pPr>
        <w:jc w:val="both"/>
        <w:rPr>
          <w:b/>
          <w:bCs/>
        </w:rPr>
      </w:pPr>
    </w:p>
    <w:p w14:paraId="17F6B29C" w14:textId="6E00D1EF" w:rsidR="008F0C84" w:rsidRPr="008D1FCE" w:rsidRDefault="008F0C84" w:rsidP="007E6B4F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F00C81">
        <w:rPr>
          <w:b/>
          <w:bCs/>
        </w:rPr>
        <w:t>La svolta del lavoro sostenibile</w:t>
      </w:r>
    </w:p>
    <w:p w14:paraId="6CDF5F46" w14:textId="463A05D8" w:rsidR="00E303F0" w:rsidRPr="00F00C81" w:rsidRDefault="004C4FD0" w:rsidP="008D1FCE">
      <w:pPr>
        <w:ind w:left="360"/>
        <w:jc w:val="both"/>
      </w:pPr>
      <w:r w:rsidRPr="00F00C81">
        <w:t>La svolta dell’economia sostenibile verso cui si sta orientando l’Unione europea può essere l’occasione storica per un nuovo umanesimo dell’economia e del lavoro. Essa</w:t>
      </w:r>
      <w:r w:rsidR="00B53192" w:rsidRPr="00F00C81">
        <w:t xml:space="preserve"> </w:t>
      </w:r>
      <w:r w:rsidRPr="00F00C81">
        <w:t>richiede</w:t>
      </w:r>
      <w:r w:rsidR="00B53192" w:rsidRPr="00F00C81">
        <w:t xml:space="preserve"> </w:t>
      </w:r>
      <w:r w:rsidRPr="00F00C81">
        <w:t>di tornare all’origine del concetto di economia, secondo cui il fattore mobilitante dell’impresa umana è quello morale, e precisamente il principio di simpatia ovvero la capacità di identificarsi nell'altro, di mettersi al posto dell'altro e di comprenderne i sentimenti in modo da poterne ottenere l'apprezzamento e l'approvazione.</w:t>
      </w:r>
    </w:p>
    <w:p w14:paraId="36844953" w14:textId="77777777" w:rsidR="0013325C" w:rsidRPr="00F00C81" w:rsidRDefault="00E303F0" w:rsidP="002376FE">
      <w:pPr>
        <w:ind w:left="360"/>
        <w:jc w:val="both"/>
      </w:pPr>
      <w:r w:rsidRPr="00F00C81">
        <w:t xml:space="preserve">L’incontro tra persona ed organizzazione, prima che in un contratto consiste in un’alleanza fondata sulla condivisione di mete dotate di valore. Per ogni lavoratore che abbia a cuore la propria integrità, </w:t>
      </w:r>
      <w:r w:rsidR="00152BF5" w:rsidRPr="00F00C81">
        <w:t xml:space="preserve">e che possiede una certa chiarezza circa ciò che si sente realmente chiamato a fare </w:t>
      </w:r>
      <w:r w:rsidR="0013325C" w:rsidRPr="00F00C81">
        <w:t>nella</w:t>
      </w:r>
      <w:r w:rsidR="00152BF5" w:rsidRPr="00F00C81">
        <w:t xml:space="preserve"> sua vita, è decisiva la consapevolezza che lo</w:t>
      </w:r>
      <w:r w:rsidRPr="00F00C81">
        <w:t xml:space="preserve"> scopo aziendale è in sintonia con il </w:t>
      </w:r>
      <w:r w:rsidR="00152BF5" w:rsidRPr="00F00C81">
        <w:t xml:space="preserve">proprio, che </w:t>
      </w:r>
      <w:r w:rsidRPr="00F00C81">
        <w:t>questo</w:t>
      </w:r>
      <w:r w:rsidR="00152BF5" w:rsidRPr="00F00C81">
        <w:t xml:space="preserve"> sia</w:t>
      </w:r>
      <w:r w:rsidRPr="00F00C81">
        <w:t xml:space="preserve"> il posto in cui </w:t>
      </w:r>
      <w:r w:rsidR="0013325C" w:rsidRPr="00F00C81">
        <w:t>può</w:t>
      </w:r>
      <w:r w:rsidRPr="00F00C81">
        <w:t xml:space="preserve"> esprimere </w:t>
      </w:r>
      <w:r w:rsidR="00152BF5" w:rsidRPr="00F00C81">
        <w:t>s</w:t>
      </w:r>
      <w:r w:rsidRPr="00F00C81">
        <w:t xml:space="preserve">e stesso con pienezza. </w:t>
      </w:r>
    </w:p>
    <w:p w14:paraId="230077B0" w14:textId="059C49AE" w:rsidR="0013325C" w:rsidRPr="00F00C81" w:rsidRDefault="0013325C" w:rsidP="007E6B4F">
      <w:pPr>
        <w:jc w:val="both"/>
      </w:pPr>
    </w:p>
    <w:p w14:paraId="01139154" w14:textId="65372EB3" w:rsidR="00893E12" w:rsidRPr="008D1FCE" w:rsidRDefault="007E6B4F" w:rsidP="007E6B4F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F00C81">
        <w:rPr>
          <w:b/>
          <w:bCs/>
        </w:rPr>
        <w:t>Il l</w:t>
      </w:r>
      <w:r w:rsidR="00893E12" w:rsidRPr="00F00C81">
        <w:rPr>
          <w:b/>
          <w:bCs/>
        </w:rPr>
        <w:t>avoro buono</w:t>
      </w:r>
    </w:p>
    <w:p w14:paraId="212FEA59" w14:textId="0A85789C" w:rsidR="0013325C" w:rsidRPr="00F00C81" w:rsidRDefault="0013325C" w:rsidP="002376FE">
      <w:pPr>
        <w:ind w:left="360"/>
        <w:jc w:val="both"/>
      </w:pPr>
      <w:r w:rsidRPr="00F00C81">
        <w:t xml:space="preserve">Il lavoro </w:t>
      </w:r>
      <w:r w:rsidR="00996573" w:rsidRPr="00F00C81">
        <w:t xml:space="preserve">è </w:t>
      </w:r>
      <w:r w:rsidRPr="00F00C81">
        <w:t xml:space="preserve">buono </w:t>
      </w:r>
      <w:r w:rsidR="00996573" w:rsidRPr="00F00C81">
        <w:t xml:space="preserve">quando </w:t>
      </w:r>
      <w:r w:rsidRPr="00F00C81">
        <w:t>procura un beneficio reale alle persone (le rende maggiormente capaci di libertà positiva), alla comunità (favorisce i legami, la solidarietà, l’impegno comune) ed all’equilibrio ecologico (persegue la sostenibilità e la cura del territorio); è fatto a regola d’arte, secondo i migliori criteri della qualità; è sicuro (rispetta la vita); porta con sé l’impronta riconoscibile dell’autore;  è affidabile, ovvero fondato su una relazione duratura dove il cliente è posto al centro dell’attenzione di chi opera.</w:t>
      </w:r>
    </w:p>
    <w:p w14:paraId="1A89171E" w14:textId="3AFF082F" w:rsidR="00893E12" w:rsidRPr="00F00C81" w:rsidRDefault="0013325C" w:rsidP="008D1FCE">
      <w:pPr>
        <w:ind w:firstLine="360"/>
        <w:jc w:val="both"/>
      </w:pPr>
      <w:r w:rsidRPr="00F00C81">
        <w:t>Tramite il lavoro buono, accade l’umano e si genera vita.</w:t>
      </w:r>
    </w:p>
    <w:p w14:paraId="6D9FB95F" w14:textId="64E9CF4F" w:rsidR="00996573" w:rsidRPr="00F00C81" w:rsidRDefault="00996573" w:rsidP="008D1FCE">
      <w:pPr>
        <w:ind w:left="360"/>
        <w:jc w:val="both"/>
      </w:pPr>
      <w:r w:rsidRPr="00F00C81">
        <w:t>Intelligenza, bontà e manualità, le tre componenti del lavoro buono, ci ricordano che l’umanità della persona viene esaltata dall’unità del sapere – non la sua frammentazione e neppure l’</w:t>
      </w:r>
      <w:proofErr w:type="spellStart"/>
      <w:r w:rsidRPr="00F00C81">
        <w:t>iperspecialismo</w:t>
      </w:r>
      <w:proofErr w:type="spellEnd"/>
      <w:r w:rsidRPr="00F00C81">
        <w:t xml:space="preserve"> - </w:t>
      </w:r>
      <w:r w:rsidR="009615BE" w:rsidRPr="00F00C81">
        <w:t>che a sua volta rimanda all’unità della vita, ossia all’unità ed unicità della persona in quanto ciascuno, con il proprio nome, porta con sé una novità di cui il mondo ha bisogno.</w:t>
      </w:r>
    </w:p>
    <w:p w14:paraId="760FBB16" w14:textId="3E69163F" w:rsidR="00B53192" w:rsidRPr="00F00C81" w:rsidRDefault="00B53192" w:rsidP="002376FE">
      <w:pPr>
        <w:ind w:left="360"/>
        <w:jc w:val="both"/>
      </w:pPr>
      <w:r w:rsidRPr="00F00C81">
        <w:t xml:space="preserve">Il lavoro non è il valore ultimo di una vita realizzata in quanto </w:t>
      </w:r>
      <w:r w:rsidR="000425AB">
        <w:t xml:space="preserve">occorre nutrire </w:t>
      </w:r>
      <w:r w:rsidR="00620D1B" w:rsidRPr="00F00C81">
        <w:t xml:space="preserve">la nostra </w:t>
      </w:r>
      <w:r w:rsidR="0013325C" w:rsidRPr="00F00C81">
        <w:t>“</w:t>
      </w:r>
      <w:r w:rsidR="00620D1B" w:rsidRPr="00F00C81">
        <w:t>arte</w:t>
      </w:r>
      <w:r w:rsidR="0013325C" w:rsidRPr="00F00C81">
        <w:t>”</w:t>
      </w:r>
      <w:r w:rsidR="00620D1B" w:rsidRPr="00F00C81">
        <w:t xml:space="preserve"> </w:t>
      </w:r>
      <w:r w:rsidR="000425AB">
        <w:t xml:space="preserve">tramite </w:t>
      </w:r>
      <w:r w:rsidRPr="00F00C81">
        <w:t>esperienze</w:t>
      </w:r>
      <w:r w:rsidR="000425AB">
        <w:t xml:space="preserve"> di </w:t>
      </w:r>
      <w:r w:rsidRPr="00F00C81">
        <w:t>vi</w:t>
      </w:r>
      <w:r w:rsidR="000425AB">
        <w:t>ta</w:t>
      </w:r>
      <w:r w:rsidR="00620D1B" w:rsidRPr="00F00C81">
        <w:t xml:space="preserve"> </w:t>
      </w:r>
      <w:r w:rsidR="000425AB">
        <w:t>di</w:t>
      </w:r>
      <w:r w:rsidR="00620D1B" w:rsidRPr="00F00C81">
        <w:t xml:space="preserve"> comunità, relazioni</w:t>
      </w:r>
      <w:r w:rsidR="000425AB">
        <w:t xml:space="preserve"> con gli altri e </w:t>
      </w:r>
      <w:r w:rsidR="00620D1B" w:rsidRPr="00F00C81">
        <w:t xml:space="preserve">con la natura, </w:t>
      </w:r>
      <w:r w:rsidR="000425AB">
        <w:t xml:space="preserve">sapendo </w:t>
      </w:r>
      <w:r w:rsidR="0013325C" w:rsidRPr="00F00C81">
        <w:t xml:space="preserve">cogliere </w:t>
      </w:r>
      <w:r w:rsidR="00620D1B" w:rsidRPr="00F00C81">
        <w:t xml:space="preserve">il lato poetico dell’esistenza. </w:t>
      </w:r>
      <w:r w:rsidR="0013325C" w:rsidRPr="00F00C81">
        <w:t>L</w:t>
      </w:r>
      <w:r w:rsidR="00620D1B" w:rsidRPr="00F00C81">
        <w:t xml:space="preserve">a saggezza risiede nella capacità di svolgere il nostro compito </w:t>
      </w:r>
      <w:r w:rsidR="000425AB">
        <w:t>al meglio,</w:t>
      </w:r>
      <w:r w:rsidR="0013325C" w:rsidRPr="00F00C81">
        <w:t xml:space="preserve"> ma anche</w:t>
      </w:r>
      <w:r w:rsidR="00620D1B" w:rsidRPr="00F00C81">
        <w:t xml:space="preserve"> </w:t>
      </w:r>
      <w:r w:rsidR="0013325C" w:rsidRPr="00F00C81">
        <w:t>d</w:t>
      </w:r>
      <w:r w:rsidR="00620D1B" w:rsidRPr="00F00C81">
        <w:t>i smettere l’opera, traendo alimento per la nostra anima dall’alternanza di lavoro, riposo e festa.</w:t>
      </w:r>
    </w:p>
    <w:p w14:paraId="5924F01C" w14:textId="3268C446" w:rsidR="001E284A" w:rsidRPr="00F00C81" w:rsidRDefault="001E284A" w:rsidP="007E6B4F">
      <w:pPr>
        <w:jc w:val="both"/>
      </w:pPr>
    </w:p>
    <w:p w14:paraId="78FC6A72" w14:textId="34F9F852" w:rsidR="00F00C81" w:rsidRPr="008D1FCE" w:rsidRDefault="00F00C81" w:rsidP="007E6B4F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F00C81">
        <w:rPr>
          <w:b/>
          <w:bCs/>
        </w:rPr>
        <w:t>Cinque proposte per il rilancio del lavoro manuale</w:t>
      </w:r>
    </w:p>
    <w:p w14:paraId="03DF53F1" w14:textId="169FCBE9" w:rsidR="00CA1DC9" w:rsidRDefault="00216005" w:rsidP="007D5EA2">
      <w:pPr>
        <w:ind w:left="426"/>
        <w:jc w:val="both"/>
      </w:pPr>
      <w:r>
        <w:t>Gli ultimi</w:t>
      </w:r>
      <w:r w:rsidR="00F00C81">
        <w:t xml:space="preserve"> decenni di </w:t>
      </w:r>
      <w:r w:rsidR="00CA1DC9">
        <w:t>svalutazione</w:t>
      </w:r>
      <w:r w:rsidR="00F00C81">
        <w:t xml:space="preserve"> del lavoro manuale hanno provocato nel nostro Paese </w:t>
      </w:r>
      <w:r>
        <w:t xml:space="preserve">una grave carenza di persone in grado di svolgere attività che richiedono un’intelligenza delle mani, </w:t>
      </w:r>
      <w:r w:rsidR="00CA1DC9">
        <w:t>e contemporaneamente hanno concorso all’aumento di disoccupati</w:t>
      </w:r>
      <w:r w:rsidR="00580754">
        <w:t>,</w:t>
      </w:r>
      <w:r w:rsidR="00CA1DC9">
        <w:t xml:space="preserve"> neet</w:t>
      </w:r>
      <w:r w:rsidR="00580754">
        <w:t xml:space="preserve"> e persone </w:t>
      </w:r>
      <w:r w:rsidR="004F6F3F">
        <w:t xml:space="preserve">in condizione di </w:t>
      </w:r>
      <w:r w:rsidR="00580754">
        <w:t>disorienta</w:t>
      </w:r>
      <w:r w:rsidR="004F6F3F">
        <w:t>mento</w:t>
      </w:r>
      <w:r w:rsidR="00CA1DC9">
        <w:t>.</w:t>
      </w:r>
      <w:r w:rsidR="007D5EA2">
        <w:t xml:space="preserve"> </w:t>
      </w:r>
      <w:r w:rsidR="00CA1DC9">
        <w:t xml:space="preserve">Per invertire questa tendenza </w:t>
      </w:r>
      <w:r w:rsidR="004F6F3F">
        <w:t>serve</w:t>
      </w:r>
      <w:r w:rsidR="00CA1DC9">
        <w:t xml:space="preserve"> una </w:t>
      </w:r>
      <w:r w:rsidR="004F6F3F">
        <w:t xml:space="preserve">decisa </w:t>
      </w:r>
      <w:r w:rsidR="00CA1DC9">
        <w:t>svolta politica sui seguenti ambiti:</w:t>
      </w:r>
    </w:p>
    <w:p w14:paraId="6CF38643" w14:textId="77777777" w:rsidR="00C13549" w:rsidRDefault="00CA1DC9" w:rsidP="00CA1DC9">
      <w:pPr>
        <w:pStyle w:val="Paragrafoelenco"/>
        <w:numPr>
          <w:ilvl w:val="0"/>
          <w:numId w:val="3"/>
        </w:numPr>
        <w:jc w:val="both"/>
      </w:pPr>
      <w:r w:rsidRPr="00C13549">
        <w:rPr>
          <w:u w:val="single"/>
        </w:rPr>
        <w:t>orientamento</w:t>
      </w:r>
      <w:r>
        <w:t xml:space="preserve">: un </w:t>
      </w:r>
      <w:r w:rsidR="00C13549">
        <w:t>piano di promozione de</w:t>
      </w:r>
      <w:r>
        <w:t>l lavoro manuale rivolto sia agli studenti della secondaria di primo grado</w:t>
      </w:r>
      <w:r w:rsidR="00C13549">
        <w:t xml:space="preserve"> ed alle loro famiglie</w:t>
      </w:r>
      <w:r>
        <w:t xml:space="preserve"> sia ai giovani dei tecnici e dei licei </w:t>
      </w:r>
      <w:r w:rsidR="00C13549">
        <w:t>attratti</w:t>
      </w:r>
      <w:r>
        <w:t xml:space="preserve"> </w:t>
      </w:r>
      <w:r w:rsidR="00C13549">
        <w:t>da una prospettiva lavorativa vocazionale concreta e soddisfacente;</w:t>
      </w:r>
    </w:p>
    <w:p w14:paraId="30A1BCFB" w14:textId="509BC28B" w:rsidR="00CA1DC9" w:rsidRDefault="00D615FA" w:rsidP="00CA1DC9">
      <w:pPr>
        <w:pStyle w:val="Paragrafoelenco"/>
        <w:numPr>
          <w:ilvl w:val="0"/>
          <w:numId w:val="3"/>
        </w:numPr>
        <w:jc w:val="both"/>
      </w:pPr>
      <w:r>
        <w:rPr>
          <w:u w:val="single"/>
        </w:rPr>
        <w:t>educazione al lavoro</w:t>
      </w:r>
      <w:r w:rsidR="00C13549">
        <w:t>: una politica di rilancio dei percorsi formativi che insegnano il lavoro, in modo da allineare l’Italia ai livelli de</w:t>
      </w:r>
      <w:r>
        <w:t>gl</w:t>
      </w:r>
      <w:r w:rsidR="00C13549">
        <w:t xml:space="preserve">i </w:t>
      </w:r>
      <w:r>
        <w:t xml:space="preserve">altri </w:t>
      </w:r>
      <w:r w:rsidR="00C13549">
        <w:t xml:space="preserve">paesi </w:t>
      </w:r>
      <w:r>
        <w:t>europei</w:t>
      </w:r>
      <w:r w:rsidR="00B173DE" w:rsidRPr="00B173DE">
        <w:rPr>
          <w:i/>
          <w:iCs/>
        </w:rPr>
        <w:t xml:space="preserve"> </w:t>
      </w:r>
      <w:r w:rsidR="00B173DE">
        <w:rPr>
          <w:i/>
          <w:iCs/>
        </w:rPr>
        <w:t>(</w:t>
      </w:r>
      <w:r w:rsidR="00B173DE" w:rsidRPr="00D615FA">
        <w:rPr>
          <w:i/>
          <w:iCs/>
        </w:rPr>
        <w:t>Vocational Education and Training</w:t>
      </w:r>
      <w:r w:rsidR="00B173DE" w:rsidRPr="00D615FA">
        <w:t xml:space="preserve"> </w:t>
      </w:r>
      <w:r w:rsidR="00B173DE">
        <w:t xml:space="preserve">- </w:t>
      </w:r>
      <w:r w:rsidR="00B173DE" w:rsidRPr="00D615FA">
        <w:t>VET)</w:t>
      </w:r>
      <w:r>
        <w:t xml:space="preserve">, </w:t>
      </w:r>
      <w:r w:rsidR="00B173DE">
        <w:t>anche tramite Accademie dei mestieri da realizzare in tutti i territori;</w:t>
      </w:r>
    </w:p>
    <w:p w14:paraId="2C754C34" w14:textId="77777777" w:rsidR="00B173DE" w:rsidRDefault="00D615FA" w:rsidP="00CA1DC9">
      <w:pPr>
        <w:pStyle w:val="Paragrafoelenco"/>
        <w:numPr>
          <w:ilvl w:val="0"/>
          <w:numId w:val="3"/>
        </w:numPr>
        <w:jc w:val="both"/>
      </w:pPr>
      <w:r>
        <w:rPr>
          <w:u w:val="single"/>
        </w:rPr>
        <w:t>politiche del lavoro</w:t>
      </w:r>
      <w:r w:rsidRPr="00D615FA">
        <w:t>:</w:t>
      </w:r>
      <w:r w:rsidR="00311D72">
        <w:t xml:space="preserve"> </w:t>
      </w:r>
      <w:r>
        <w:t xml:space="preserve">tramite </w:t>
      </w:r>
      <w:r w:rsidR="00311D72">
        <w:t xml:space="preserve">strumenti quali </w:t>
      </w:r>
      <w:r>
        <w:t xml:space="preserve">borse lavoro, </w:t>
      </w:r>
      <w:r w:rsidR="00311D72">
        <w:t xml:space="preserve">dispositivi di sostegno del lavoro giovanile, imprese formative, contratti ad hoc per la successione di impresa, vanno </w:t>
      </w:r>
      <w:r w:rsidR="00B173DE">
        <w:t xml:space="preserve">sostenuti percorsi di accesso ai lavori manuali in tutti i settori che soffrono per la mancanza di collaboratori competenti; </w:t>
      </w:r>
    </w:p>
    <w:p w14:paraId="0E440243" w14:textId="77777777" w:rsidR="00F528F1" w:rsidRDefault="00B173DE" w:rsidP="00CA1DC9">
      <w:pPr>
        <w:pStyle w:val="Paragrafoelenco"/>
        <w:numPr>
          <w:ilvl w:val="0"/>
          <w:numId w:val="3"/>
        </w:numPr>
        <w:jc w:val="both"/>
      </w:pPr>
      <w:r>
        <w:rPr>
          <w:u w:val="single"/>
        </w:rPr>
        <w:t>rilancio del lavoro artigianale</w:t>
      </w:r>
      <w:r w:rsidRPr="00B173DE">
        <w:t>:</w:t>
      </w:r>
      <w:r>
        <w:t xml:space="preserve"> un piano di sostegno delle imprese artigiane </w:t>
      </w:r>
      <w:r w:rsidR="00F528F1">
        <w:t xml:space="preserve">con innovazioni tecnologiche, organizzative e di marketing che consentano di qualificare i prodotti, ottimizzare le risorse e sviluppare strategie di marchio del Made in </w:t>
      </w:r>
      <w:proofErr w:type="spellStart"/>
      <w:r w:rsidR="00F528F1">
        <w:t>Italy</w:t>
      </w:r>
      <w:proofErr w:type="spellEnd"/>
      <w:r w:rsidR="00F528F1">
        <w:t>;</w:t>
      </w:r>
    </w:p>
    <w:p w14:paraId="53437457" w14:textId="5BCBC2C1" w:rsidR="00D615FA" w:rsidRDefault="00F528F1" w:rsidP="00CA1DC9">
      <w:pPr>
        <w:pStyle w:val="Paragrafoelenco"/>
        <w:numPr>
          <w:ilvl w:val="0"/>
          <w:numId w:val="3"/>
        </w:numPr>
        <w:jc w:val="both"/>
      </w:pPr>
      <w:r>
        <w:rPr>
          <w:u w:val="single"/>
        </w:rPr>
        <w:t>tutela del lavoro manuale</w:t>
      </w:r>
      <w:r w:rsidRPr="00F528F1">
        <w:t>:</w:t>
      </w:r>
      <w:r>
        <w:t xml:space="preserve"> </w:t>
      </w:r>
      <w:r w:rsidR="00291BE5">
        <w:t>una revisione dei contratti di lavoro allo scopo di valorizzare anche sul piano retributivo il lavoro manuale</w:t>
      </w:r>
      <w:r w:rsidR="004F6F3F">
        <w:t>, oltre ad</w:t>
      </w:r>
      <w:r w:rsidR="00291BE5">
        <w:t xml:space="preserve"> una lotta </w:t>
      </w:r>
      <w:r w:rsidR="004F6F3F">
        <w:t>vigorosa</w:t>
      </w:r>
      <w:r w:rsidR="00291BE5">
        <w:t xml:space="preserve"> allo sfruttamento dei lavoratori </w:t>
      </w:r>
      <w:r w:rsidR="004F6F3F">
        <w:t>dotati di competenze operative.</w:t>
      </w:r>
    </w:p>
    <w:p w14:paraId="32FB48A5" w14:textId="3699238D" w:rsidR="00AC0EBB" w:rsidRDefault="00AC0EBB" w:rsidP="00AC0EBB">
      <w:pPr>
        <w:jc w:val="both"/>
      </w:pPr>
    </w:p>
    <w:p w14:paraId="597BDFC2" w14:textId="77777777" w:rsidR="00AC0EBB" w:rsidRPr="00D615FA" w:rsidRDefault="00AC0EBB" w:rsidP="00AC0EBB">
      <w:pPr>
        <w:jc w:val="both"/>
      </w:pPr>
    </w:p>
    <w:sectPr w:rsidR="00AC0EBB" w:rsidRPr="00D615FA" w:rsidSect="00112DE1"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0457" w14:textId="77777777" w:rsidR="0023119F" w:rsidRDefault="0023119F" w:rsidP="001F3A95">
      <w:r>
        <w:separator/>
      </w:r>
    </w:p>
  </w:endnote>
  <w:endnote w:type="continuationSeparator" w:id="0">
    <w:p w14:paraId="40B06F8A" w14:textId="77777777" w:rsidR="0023119F" w:rsidRDefault="0023119F" w:rsidP="001F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880232"/>
      <w:docPartObj>
        <w:docPartGallery w:val="Page Numbers (Bottom of Page)"/>
        <w:docPartUnique/>
      </w:docPartObj>
    </w:sdtPr>
    <w:sdtEndPr/>
    <w:sdtContent>
      <w:p w14:paraId="28BD2040" w14:textId="4DF1A6A7" w:rsidR="00D81621" w:rsidRDefault="00D8162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E2801" w14:textId="77777777" w:rsidR="002F05C9" w:rsidRDefault="002F05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4A10" w14:textId="77777777" w:rsidR="0023119F" w:rsidRDefault="0023119F" w:rsidP="001F3A95">
      <w:r>
        <w:separator/>
      </w:r>
    </w:p>
  </w:footnote>
  <w:footnote w:type="continuationSeparator" w:id="0">
    <w:p w14:paraId="23AD6458" w14:textId="77777777" w:rsidR="0023119F" w:rsidRDefault="0023119F" w:rsidP="001F3A95">
      <w:r>
        <w:continuationSeparator/>
      </w:r>
    </w:p>
  </w:footnote>
  <w:footnote w:id="1">
    <w:p w14:paraId="7DC35984" w14:textId="77777777" w:rsidR="007E6B4F" w:rsidRDefault="007E6B4F" w:rsidP="002376FE">
      <w:pPr>
        <w:pStyle w:val="Testonotaapidipagina"/>
        <w:jc w:val="both"/>
      </w:pPr>
      <w:r w:rsidRPr="00F00C81">
        <w:rPr>
          <w:rStyle w:val="Rimandonotaapidipagina"/>
        </w:rPr>
        <w:footnoteRef/>
      </w:r>
      <w:r w:rsidRPr="00F00C81">
        <w:t xml:space="preserve"> Luca e Vincenzo Moretti (2020). </w:t>
      </w:r>
      <w:r w:rsidRPr="00F00C81">
        <w:rPr>
          <w:i/>
          <w:iCs/>
        </w:rPr>
        <w:t>Il lavoro ben fatto. Che cos’è, come si fa e perché può cambiare il mondo</w:t>
      </w:r>
      <w:r w:rsidRPr="00F00C81">
        <w:t>. Ed. Luca Moretti, Torino, p. 36.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F39"/>
    <w:multiLevelType w:val="hybridMultilevel"/>
    <w:tmpl w:val="7B68A038"/>
    <w:lvl w:ilvl="0" w:tplc="22F443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6AD"/>
    <w:multiLevelType w:val="hybridMultilevel"/>
    <w:tmpl w:val="6DC49184"/>
    <w:lvl w:ilvl="0" w:tplc="D5A0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B58DF"/>
    <w:multiLevelType w:val="hybridMultilevel"/>
    <w:tmpl w:val="8EE2E110"/>
    <w:lvl w:ilvl="0" w:tplc="C854F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63"/>
    <w:rsid w:val="0002781D"/>
    <w:rsid w:val="000425AB"/>
    <w:rsid w:val="00056C08"/>
    <w:rsid w:val="00057772"/>
    <w:rsid w:val="00074CC8"/>
    <w:rsid w:val="000B2680"/>
    <w:rsid w:val="000B444C"/>
    <w:rsid w:val="000E4101"/>
    <w:rsid w:val="000F6C30"/>
    <w:rsid w:val="0010531C"/>
    <w:rsid w:val="00112DE1"/>
    <w:rsid w:val="0012404D"/>
    <w:rsid w:val="0013325C"/>
    <w:rsid w:val="0013620D"/>
    <w:rsid w:val="001522C8"/>
    <w:rsid w:val="00152BF5"/>
    <w:rsid w:val="001535FF"/>
    <w:rsid w:val="00163DF4"/>
    <w:rsid w:val="001644C1"/>
    <w:rsid w:val="001D634F"/>
    <w:rsid w:val="001E284A"/>
    <w:rsid w:val="001F3A95"/>
    <w:rsid w:val="00207FE6"/>
    <w:rsid w:val="00216005"/>
    <w:rsid w:val="00221051"/>
    <w:rsid w:val="0023119F"/>
    <w:rsid w:val="002376FE"/>
    <w:rsid w:val="00291BE5"/>
    <w:rsid w:val="002928EC"/>
    <w:rsid w:val="002C380D"/>
    <w:rsid w:val="002C55C0"/>
    <w:rsid w:val="002F05C9"/>
    <w:rsid w:val="002F6663"/>
    <w:rsid w:val="00311D72"/>
    <w:rsid w:val="003504C2"/>
    <w:rsid w:val="00355229"/>
    <w:rsid w:val="00477906"/>
    <w:rsid w:val="0049630B"/>
    <w:rsid w:val="004B7421"/>
    <w:rsid w:val="004C4FD0"/>
    <w:rsid w:val="004F6F3F"/>
    <w:rsid w:val="00506DA5"/>
    <w:rsid w:val="005544DD"/>
    <w:rsid w:val="00580754"/>
    <w:rsid w:val="005A290D"/>
    <w:rsid w:val="005C2F71"/>
    <w:rsid w:val="005C6906"/>
    <w:rsid w:val="00620D1B"/>
    <w:rsid w:val="006A195F"/>
    <w:rsid w:val="0070288C"/>
    <w:rsid w:val="007223CA"/>
    <w:rsid w:val="00736E98"/>
    <w:rsid w:val="0077629C"/>
    <w:rsid w:val="00794891"/>
    <w:rsid w:val="007D5EA2"/>
    <w:rsid w:val="007E6B4F"/>
    <w:rsid w:val="007F1A20"/>
    <w:rsid w:val="007F249D"/>
    <w:rsid w:val="0081642A"/>
    <w:rsid w:val="00832E4E"/>
    <w:rsid w:val="008564CE"/>
    <w:rsid w:val="008762CA"/>
    <w:rsid w:val="00877ED1"/>
    <w:rsid w:val="00882183"/>
    <w:rsid w:val="00893E12"/>
    <w:rsid w:val="008956EB"/>
    <w:rsid w:val="008B2538"/>
    <w:rsid w:val="008D1FCE"/>
    <w:rsid w:val="008D23B2"/>
    <w:rsid w:val="008F0C84"/>
    <w:rsid w:val="00917878"/>
    <w:rsid w:val="00940590"/>
    <w:rsid w:val="009615BE"/>
    <w:rsid w:val="00975782"/>
    <w:rsid w:val="009770F1"/>
    <w:rsid w:val="00996573"/>
    <w:rsid w:val="009B6FBA"/>
    <w:rsid w:val="009F6950"/>
    <w:rsid w:val="00AA3898"/>
    <w:rsid w:val="00AB7A8A"/>
    <w:rsid w:val="00AC0EBB"/>
    <w:rsid w:val="00B173DE"/>
    <w:rsid w:val="00B262E9"/>
    <w:rsid w:val="00B2680F"/>
    <w:rsid w:val="00B53192"/>
    <w:rsid w:val="00B72BFB"/>
    <w:rsid w:val="00BA5167"/>
    <w:rsid w:val="00C13549"/>
    <w:rsid w:val="00C5465A"/>
    <w:rsid w:val="00C862CD"/>
    <w:rsid w:val="00CA1DC9"/>
    <w:rsid w:val="00CA3F7A"/>
    <w:rsid w:val="00CC2E5F"/>
    <w:rsid w:val="00CD04B6"/>
    <w:rsid w:val="00CE5FE9"/>
    <w:rsid w:val="00D615FA"/>
    <w:rsid w:val="00D72AE7"/>
    <w:rsid w:val="00D81621"/>
    <w:rsid w:val="00DB5337"/>
    <w:rsid w:val="00E303F0"/>
    <w:rsid w:val="00E54543"/>
    <w:rsid w:val="00E73A1D"/>
    <w:rsid w:val="00E96639"/>
    <w:rsid w:val="00ED0405"/>
    <w:rsid w:val="00EF0BFF"/>
    <w:rsid w:val="00F00C81"/>
    <w:rsid w:val="00F42600"/>
    <w:rsid w:val="00F528F1"/>
    <w:rsid w:val="00F61C7C"/>
    <w:rsid w:val="00F80EC3"/>
    <w:rsid w:val="00F86FB8"/>
    <w:rsid w:val="00F97D8D"/>
    <w:rsid w:val="00FD1DFD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C143"/>
  <w15:chartTrackingRefBased/>
  <w15:docId w15:val="{719DEA0A-A388-4FFA-BE7D-297A64DB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29C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1F3A9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F3A9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rsid w:val="001F3A9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F05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5C9"/>
  </w:style>
  <w:style w:type="paragraph" w:styleId="Pidipagina">
    <w:name w:val="footer"/>
    <w:basedOn w:val="Normale"/>
    <w:link w:val="PidipaginaCarattere"/>
    <w:uiPriority w:val="99"/>
    <w:unhideWhenUsed/>
    <w:rsid w:val="002F05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3553-6865-4748-8C8C-EA9D9D86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Eugenio Nicoli</dc:creator>
  <cp:keywords/>
  <dc:description/>
  <cp:lastModifiedBy>Mariagrazia Balbiano</cp:lastModifiedBy>
  <cp:revision>3</cp:revision>
  <dcterms:created xsi:type="dcterms:W3CDTF">2022-05-11T06:42:00Z</dcterms:created>
  <dcterms:modified xsi:type="dcterms:W3CDTF">2022-05-15T09:36:00Z</dcterms:modified>
</cp:coreProperties>
</file>